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D376" w14:textId="688913B6" w:rsidR="002B28F5" w:rsidRPr="000205B5" w:rsidRDefault="002B28F5" w:rsidP="004339A8">
      <w:pPr>
        <w:jc w:val="right"/>
        <w:rPr>
          <w:rFonts w:ascii="Calibri" w:hAnsi="Calibri" w:cs="Calibri"/>
          <w:i/>
          <w:iCs/>
        </w:rPr>
      </w:pPr>
      <w:r w:rsidRPr="000205B5">
        <w:rPr>
          <w:rFonts w:ascii="Calibri" w:hAnsi="Calibri" w:cs="Calibri"/>
        </w:rPr>
        <w:tab/>
      </w:r>
      <w:r w:rsidRPr="000205B5">
        <w:rPr>
          <w:rFonts w:ascii="Calibri" w:hAnsi="Calibri" w:cs="Calibri"/>
        </w:rPr>
        <w:tab/>
      </w:r>
      <w:r w:rsidRPr="000205B5">
        <w:rPr>
          <w:rFonts w:ascii="Calibri" w:hAnsi="Calibri" w:cs="Calibri"/>
        </w:rPr>
        <w:tab/>
      </w:r>
      <w:r w:rsidRPr="000205B5">
        <w:rPr>
          <w:rFonts w:ascii="Calibri" w:hAnsi="Calibri" w:cs="Calibri"/>
        </w:rPr>
        <w:tab/>
      </w:r>
      <w:r w:rsidRPr="000205B5">
        <w:rPr>
          <w:rFonts w:ascii="Calibri" w:hAnsi="Calibri" w:cs="Calibri"/>
        </w:rPr>
        <w:tab/>
      </w:r>
      <w:r w:rsidRPr="000205B5">
        <w:rPr>
          <w:rFonts w:ascii="Calibri" w:hAnsi="Calibri" w:cs="Calibri"/>
        </w:rPr>
        <w:tab/>
      </w:r>
      <w:r w:rsidRPr="000205B5">
        <w:rPr>
          <w:rFonts w:ascii="Calibri" w:hAnsi="Calibri" w:cs="Calibri"/>
        </w:rPr>
        <w:tab/>
      </w:r>
      <w:r w:rsidRPr="000205B5">
        <w:rPr>
          <w:rFonts w:ascii="Calibri" w:hAnsi="Calibri" w:cs="Calibri"/>
        </w:rPr>
        <w:tab/>
      </w:r>
      <w:r w:rsidR="00540DCA" w:rsidRPr="000205B5">
        <w:rPr>
          <w:rFonts w:ascii="Calibri" w:hAnsi="Calibri" w:cs="Calibri"/>
          <w:i/>
          <w:iCs/>
        </w:rPr>
        <w:t>Your Name</w:t>
      </w:r>
    </w:p>
    <w:p w14:paraId="65AEA101" w14:textId="5F3CBC7E" w:rsidR="00540DCA" w:rsidRPr="000205B5" w:rsidRDefault="00540DCA" w:rsidP="004339A8">
      <w:pPr>
        <w:jc w:val="right"/>
        <w:rPr>
          <w:rFonts w:ascii="Calibri" w:hAnsi="Calibri" w:cs="Calibri"/>
          <w:i/>
          <w:iCs/>
        </w:rPr>
      </w:pPr>
      <w:r w:rsidRPr="000205B5">
        <w:rPr>
          <w:rFonts w:ascii="Calibri" w:hAnsi="Calibri" w:cs="Calibri"/>
          <w:i/>
          <w:iCs/>
        </w:rPr>
        <w:t>Your Address</w:t>
      </w:r>
    </w:p>
    <w:p w14:paraId="0DA0DB6F" w14:textId="35E1D5DF" w:rsidR="00540DCA" w:rsidRPr="000205B5" w:rsidRDefault="00540DCA" w:rsidP="004339A8">
      <w:pPr>
        <w:jc w:val="right"/>
        <w:rPr>
          <w:rFonts w:ascii="Calibri" w:hAnsi="Calibri" w:cs="Calibri"/>
          <w:i/>
          <w:iCs/>
        </w:rPr>
      </w:pPr>
      <w:r w:rsidRPr="000205B5">
        <w:rPr>
          <w:rFonts w:ascii="Calibri" w:hAnsi="Calibri" w:cs="Calibri"/>
          <w:i/>
          <w:iCs/>
        </w:rPr>
        <w:t>Your other contact details</w:t>
      </w:r>
    </w:p>
    <w:p w14:paraId="617905F8" w14:textId="463BED24" w:rsidR="009E6CDF" w:rsidRPr="001C5E20" w:rsidRDefault="000205B5" w:rsidP="001C5E20">
      <w:pPr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</w:t>
      </w:r>
      <w:r w:rsidR="001C5E20" w:rsidRPr="001C5E20">
        <w:rPr>
          <w:rFonts w:ascii="Calibri" w:hAnsi="Calibri" w:cs="Calibri"/>
          <w:i/>
          <w:iCs/>
        </w:rPr>
        <w:t>date</w:t>
      </w:r>
    </w:p>
    <w:p w14:paraId="7D0F22F6" w14:textId="046DA04A" w:rsidR="00F3192D" w:rsidRDefault="009D2231">
      <w:pPr>
        <w:rPr>
          <w:rFonts w:ascii="Calibri" w:hAnsi="Calibri" w:cs="Calibri"/>
          <w:i/>
          <w:iCs/>
        </w:rPr>
      </w:pPr>
      <w:r w:rsidRPr="000205B5">
        <w:rPr>
          <w:rFonts w:ascii="Calibri" w:hAnsi="Calibri" w:cs="Calibri"/>
        </w:rPr>
        <w:t xml:space="preserve">Dear </w:t>
      </w:r>
      <w:r w:rsidR="004339A8" w:rsidRPr="000205B5">
        <w:rPr>
          <w:rFonts w:ascii="Calibri" w:hAnsi="Calibri" w:cs="Calibri"/>
          <w:i/>
          <w:iCs/>
        </w:rPr>
        <w:t>[Insert MP</w:t>
      </w:r>
      <w:r w:rsidR="001C5E20">
        <w:rPr>
          <w:rFonts w:ascii="Calibri" w:hAnsi="Calibri" w:cs="Calibri"/>
          <w:i/>
          <w:iCs/>
        </w:rPr>
        <w:t>’s</w:t>
      </w:r>
      <w:r w:rsidR="004339A8" w:rsidRPr="000205B5">
        <w:rPr>
          <w:rFonts w:ascii="Calibri" w:hAnsi="Calibri" w:cs="Calibri"/>
          <w:i/>
          <w:iCs/>
        </w:rPr>
        <w:t xml:space="preserve"> name]</w:t>
      </w:r>
    </w:p>
    <w:p w14:paraId="010052BE" w14:textId="77777777" w:rsidR="00B17B0B" w:rsidRDefault="00280507" w:rsidP="00B17B0B">
      <w:pPr>
        <w:spacing w:line="240" w:lineRule="auto"/>
        <w:rPr>
          <w:rFonts w:ascii="Calibri" w:hAnsi="Calibri" w:cs="Calibri"/>
          <w:b/>
          <w:bCs/>
        </w:rPr>
      </w:pPr>
      <w:r w:rsidRPr="00280507">
        <w:rPr>
          <w:rFonts w:ascii="Calibri" w:hAnsi="Calibri" w:cs="Calibri"/>
          <w:b/>
          <w:bCs/>
        </w:rPr>
        <w:t>Invitation to the APPG for Outdoor Learning Westminster Drop In event</w:t>
      </w:r>
      <w:r>
        <w:rPr>
          <w:rFonts w:ascii="Calibri" w:hAnsi="Calibri" w:cs="Calibri"/>
          <w:b/>
          <w:bCs/>
        </w:rPr>
        <w:t xml:space="preserve"> 24</w:t>
      </w:r>
      <w:r w:rsidRPr="00280507">
        <w:rPr>
          <w:rFonts w:ascii="Calibri" w:hAnsi="Calibri" w:cs="Calibri"/>
          <w:b/>
          <w:bCs/>
          <w:vertAlign w:val="superscript"/>
        </w:rPr>
        <w:t>th</w:t>
      </w:r>
      <w:r>
        <w:rPr>
          <w:rFonts w:ascii="Calibri" w:hAnsi="Calibri" w:cs="Calibri"/>
          <w:b/>
          <w:bCs/>
        </w:rPr>
        <w:t xml:space="preserve"> March 2026</w:t>
      </w:r>
    </w:p>
    <w:p w14:paraId="7BFF0E19" w14:textId="24CDAA05" w:rsidR="0073245E" w:rsidRPr="001C5E20" w:rsidRDefault="009D2231" w:rsidP="00B17B0B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 am writing </w:t>
      </w:r>
      <w:r w:rsidR="008937AA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alert interested</w:t>
      </w:r>
      <w:r w:rsidR="009E6CDF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Members of Parliament to </w:t>
      </w: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attend an upcoming drop-in event in parliament </w:t>
      </w:r>
      <w:r w:rsidR="0073245E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hosted by the APPG for Outdoor Learning. </w:t>
      </w:r>
    </w:p>
    <w:p w14:paraId="457A887B" w14:textId="1F1FBDEA" w:rsidR="0073245E" w:rsidRPr="001C5E20" w:rsidRDefault="00170BDF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provision of outdoor learning experiences, especially for children and young people, </w:t>
      </w:r>
      <w:r w:rsidR="002D12DF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is more important than ever.  Enabling better engagement with education, </w:t>
      </w:r>
      <w:r w:rsidR="00077F20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developing commitment to healthy outdoor activities and </w:t>
      </w:r>
      <w:r w:rsidR="006E419D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establishing pro-environmental behaviours are all </w:t>
      </w:r>
      <w:r w:rsidR="009846A5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 outcomes of good quality outdoor learning experiences.</w:t>
      </w:r>
    </w:p>
    <w:p w14:paraId="7D1A5F47" w14:textId="7742928A" w:rsidR="0073245E" w:rsidRPr="001C5E20" w:rsidRDefault="0073245E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drop in event will take place on </w:t>
      </w:r>
      <w:r w:rsidR="00CF1885" w:rsidRPr="001C5E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Tuesday 24th March 2026</w:t>
      </w:r>
      <w:r w:rsidR="00CF1885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in </w:t>
      </w:r>
      <w:r w:rsidR="00CF1885" w:rsidRPr="001C5E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Room N, Portcullis House at 11.30am to 12.30pm</w:t>
      </w:r>
      <w:r w:rsidR="00975B1A" w:rsidRPr="001C5E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.</w:t>
      </w:r>
    </w:p>
    <w:p w14:paraId="54F10B1B" w14:textId="2EA16DF7" w:rsidR="00975B1A" w:rsidRPr="001C5E20" w:rsidRDefault="00975B1A" w:rsidP="00975B1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 the 'Drop In' you will have an opportunity to</w:t>
      </w:r>
    </w:p>
    <w:p w14:paraId="4FB58E4F" w14:textId="5D132321" w:rsidR="00975B1A" w:rsidRPr="001C5E20" w:rsidRDefault="00975B1A" w:rsidP="00975B1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 our Ambassador</w:t>
      </w:r>
      <w:r w:rsidR="00EE6DA8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Nick Beighton, who will share his journey from 'Trauma to </w:t>
      </w:r>
      <w:r w:rsidR="00EE6DA8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 New</w:t>
      </w: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Normal' </w:t>
      </w:r>
      <w:r w:rsidR="00DA59FD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 one</w:t>
      </w: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that begins in Shropshire, takes in Afghanistan, the </w:t>
      </w:r>
      <w:r w:rsidR="00D7387F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Paralympics</w:t>
      </w: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a new career in helping struggling young people through Bushcraft.</w:t>
      </w:r>
    </w:p>
    <w:p w14:paraId="03215335" w14:textId="371A6545" w:rsidR="00975B1A" w:rsidRPr="001C5E20" w:rsidRDefault="00975B1A" w:rsidP="00975B1A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Three </w:t>
      </w:r>
      <w:r w:rsidR="00DA59FD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specialists will </w:t>
      </w: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share progress and exemplar practice</w:t>
      </w:r>
      <w:r w:rsidR="00DA516D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from </w:t>
      </w: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</w:t>
      </w:r>
      <w:r w:rsidR="00DA516D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DfE </w:t>
      </w: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Enrichment Curriculum and the </w:t>
      </w:r>
      <w:r w:rsidR="00DA516D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DCMS </w:t>
      </w: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 Youth Strategy.</w:t>
      </w:r>
    </w:p>
    <w:p w14:paraId="3081B7F3" w14:textId="77777777" w:rsidR="00975B1A" w:rsidRPr="001C5E20" w:rsidRDefault="00975B1A" w:rsidP="001C5E20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Nature - Benefits and Equity of Access</w:t>
      </w:r>
    </w:p>
    <w:p w14:paraId="7B7AB8BF" w14:textId="77777777" w:rsidR="00975B1A" w:rsidRPr="001C5E20" w:rsidRDefault="00975B1A" w:rsidP="001C5E20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Outdoors - Linking to Mental Health NHS/DfE live consultation</w:t>
      </w:r>
    </w:p>
    <w:p w14:paraId="2E0E7591" w14:textId="5A39090F" w:rsidR="00975B1A" w:rsidRPr="001C5E20" w:rsidRDefault="00975B1A" w:rsidP="001C5E20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Adventure - 'Adventures Away from Home' </w:t>
      </w:r>
      <w:r w:rsidR="00DE07C8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programme </w:t>
      </w: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and </w:t>
      </w:r>
      <w:r w:rsidR="00DE07C8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guest </w:t>
      </w: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 Ambassadors</w:t>
      </w:r>
    </w:p>
    <w:p w14:paraId="7BC11104" w14:textId="77777777" w:rsidR="00975B1A" w:rsidRPr="001C5E20" w:rsidRDefault="00975B1A" w:rsidP="00975B1A">
      <w:pPr>
        <w:spacing w:after="0" w:line="240" w:lineRule="auto"/>
        <w:ind w:left="1440"/>
        <w:rPr>
          <w:rFonts w:ascii="Calibri" w:hAnsi="Calibri" w:cs="Calibri"/>
        </w:rPr>
      </w:pPr>
    </w:p>
    <w:p w14:paraId="38B6C263" w14:textId="59D8FC11" w:rsidR="00975B1A" w:rsidRPr="00975B1A" w:rsidRDefault="00975B1A" w:rsidP="00975B1A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75B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Learn about the </w:t>
      </w:r>
      <w:r w:rsidRPr="00975B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MP Nature, Outdoor Adventure Day,</w:t>
      </w:r>
      <w:r w:rsidR="00AB052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75B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12th June </w:t>
      </w:r>
      <w:r w:rsidR="00AB0529" w:rsidRPr="00431E7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2026</w:t>
      </w:r>
      <w:r w:rsidR="00AB05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975B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and checkout the </w:t>
      </w:r>
      <w:r w:rsidRPr="00975B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digital map </w:t>
      </w:r>
      <w:r w:rsidRPr="00975B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 Outdoor Learning providers in your constituency so you can go and experience</w:t>
      </w:r>
      <w:r w:rsidR="00430A7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the benefits of</w:t>
      </w:r>
      <w:r w:rsidRPr="00975B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outdoor learning yourself.</w:t>
      </w:r>
    </w:p>
    <w:p w14:paraId="564C1439" w14:textId="77777777" w:rsidR="00975B1A" w:rsidRPr="00975B1A" w:rsidRDefault="00975B1A" w:rsidP="00975B1A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FB0BAC1" w14:textId="77777777" w:rsidR="00975B1A" w:rsidRPr="00975B1A" w:rsidRDefault="00975B1A" w:rsidP="00975B1A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75B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 a photograph taken to show your support for the outdoor learning.</w:t>
      </w:r>
    </w:p>
    <w:p w14:paraId="79F9551A" w14:textId="77777777" w:rsidR="00975B1A" w:rsidRPr="00975B1A" w:rsidRDefault="00975B1A" w:rsidP="00975B1A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9F132C1" w14:textId="66244F8B" w:rsidR="00975B1A" w:rsidRPr="000205B5" w:rsidRDefault="00975B1A" w:rsidP="000205B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75B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Finish with a yummy taster of Outdoor Centre </w:t>
      </w:r>
      <w:r w:rsidR="000205B5" w:rsidRPr="000205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cooking!</w:t>
      </w:r>
    </w:p>
    <w:p w14:paraId="5D833D44" w14:textId="77777777" w:rsidR="00430A7B" w:rsidRDefault="00430A7B" w:rsidP="00F25BBF">
      <w:pPr>
        <w:rPr>
          <w:rFonts w:ascii="Calibri" w:hAnsi="Calibri" w:cs="Calibri"/>
        </w:rPr>
      </w:pPr>
    </w:p>
    <w:p w14:paraId="41FBE89B" w14:textId="4D3646B7" w:rsidR="00D027C9" w:rsidRPr="001C5E20" w:rsidRDefault="00B97E8C" w:rsidP="00F25BBF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</w:t>
      </w:r>
      <w:r w:rsidRPr="001C5E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RSVP</w:t>
      </w: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or for further information please contact </w:t>
      </w:r>
      <w:r w:rsidR="004F44FB" w:rsidRPr="001C5E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Tim Farron </w:t>
      </w:r>
      <w:r w:rsidRPr="001C5E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MP</w:t>
      </w: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="00694E38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Chair of the APPG for Outdoor Learning</w:t>
      </w:r>
      <w:r w:rsid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at</w:t>
      </w:r>
      <w:r w:rsidR="00EE133B"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7" w:history="1">
        <w:r w:rsidR="00EE133B" w:rsidRPr="001C5E20">
          <w:rPr>
            <w:rFonts w:eastAsia="Times New Roman"/>
            <w:b/>
            <w:bCs/>
            <w:color w:val="000000"/>
            <w:sz w:val="24"/>
            <w:szCs w:val="24"/>
            <w:lang w:eastAsia="en-GB"/>
          </w:rPr>
          <w:t>tim.farron.2nd@parliament.uk</w:t>
        </w:r>
      </w:hyperlink>
    </w:p>
    <w:p w14:paraId="6C1C3166" w14:textId="38417395" w:rsidR="00694E38" w:rsidRPr="001C5E20" w:rsidRDefault="00694E38" w:rsidP="00F25BBF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Kind regards, </w:t>
      </w:r>
    </w:p>
    <w:p w14:paraId="65FFC84D" w14:textId="6E0F3813" w:rsidR="00F15E56" w:rsidRPr="001C5E20" w:rsidRDefault="00D577AE" w:rsidP="00F25BBF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C5E2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[Sign your name]</w:t>
      </w:r>
    </w:p>
    <w:sectPr w:rsidR="00F15E56" w:rsidRPr="001C5E2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FE89" w14:textId="77777777" w:rsidR="00D17726" w:rsidRDefault="00D17726" w:rsidP="001C5E20">
      <w:pPr>
        <w:spacing w:after="0" w:line="240" w:lineRule="auto"/>
      </w:pPr>
      <w:r>
        <w:separator/>
      </w:r>
    </w:p>
  </w:endnote>
  <w:endnote w:type="continuationSeparator" w:id="0">
    <w:p w14:paraId="488B07E0" w14:textId="77777777" w:rsidR="00D17726" w:rsidRDefault="00D17726" w:rsidP="001C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0933" w14:textId="77777777" w:rsidR="00D17726" w:rsidRDefault="00D17726" w:rsidP="001C5E20">
      <w:pPr>
        <w:spacing w:after="0" w:line="240" w:lineRule="auto"/>
      </w:pPr>
      <w:r>
        <w:separator/>
      </w:r>
    </w:p>
  </w:footnote>
  <w:footnote w:type="continuationSeparator" w:id="0">
    <w:p w14:paraId="2C9DE623" w14:textId="77777777" w:rsidR="00D17726" w:rsidRDefault="00D17726" w:rsidP="001C5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28B7" w14:textId="4FC158AC" w:rsidR="001C5E20" w:rsidRDefault="001C5E20">
    <w:pPr>
      <w:pStyle w:val="Header"/>
    </w:pPr>
    <w:r>
      <w:rPr>
        <w:noProof/>
      </w:rPr>
      <w:drawing>
        <wp:inline distT="0" distB="0" distL="0" distR="0" wp14:anchorId="4773A669" wp14:editId="53741F9C">
          <wp:extent cx="803082" cy="836544"/>
          <wp:effectExtent l="0" t="0" r="0" b="1905"/>
          <wp:docPr id="903368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36856" name="Picture 90336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00" cy="843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4441"/>
    <w:multiLevelType w:val="hybridMultilevel"/>
    <w:tmpl w:val="8B34A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F424F"/>
    <w:multiLevelType w:val="multilevel"/>
    <w:tmpl w:val="1DC2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A248C0"/>
    <w:multiLevelType w:val="multilevel"/>
    <w:tmpl w:val="86D4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9278800">
    <w:abstractNumId w:val="0"/>
  </w:num>
  <w:num w:numId="2" w16cid:durableId="365374670">
    <w:abstractNumId w:val="2"/>
  </w:num>
  <w:num w:numId="3" w16cid:durableId="45005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A4"/>
    <w:rsid w:val="00003089"/>
    <w:rsid w:val="000205B5"/>
    <w:rsid w:val="00077F20"/>
    <w:rsid w:val="000B748A"/>
    <w:rsid w:val="00124271"/>
    <w:rsid w:val="00170BDF"/>
    <w:rsid w:val="001C5E20"/>
    <w:rsid w:val="002340D9"/>
    <w:rsid w:val="00280507"/>
    <w:rsid w:val="002806C2"/>
    <w:rsid w:val="002B28F5"/>
    <w:rsid w:val="002D12DF"/>
    <w:rsid w:val="00430A7B"/>
    <w:rsid w:val="00431E76"/>
    <w:rsid w:val="004339A8"/>
    <w:rsid w:val="004366A4"/>
    <w:rsid w:val="004F44FB"/>
    <w:rsid w:val="00540DCA"/>
    <w:rsid w:val="005B5E4F"/>
    <w:rsid w:val="00644D56"/>
    <w:rsid w:val="00694E38"/>
    <w:rsid w:val="006D7CC5"/>
    <w:rsid w:val="006E419D"/>
    <w:rsid w:val="0073245E"/>
    <w:rsid w:val="007D2838"/>
    <w:rsid w:val="00880E15"/>
    <w:rsid w:val="008937AA"/>
    <w:rsid w:val="008B519C"/>
    <w:rsid w:val="00955DAF"/>
    <w:rsid w:val="00975B1A"/>
    <w:rsid w:val="009846A5"/>
    <w:rsid w:val="009B4DC9"/>
    <w:rsid w:val="009D2231"/>
    <w:rsid w:val="009E6CDF"/>
    <w:rsid w:val="00A73549"/>
    <w:rsid w:val="00AB0529"/>
    <w:rsid w:val="00AB7C18"/>
    <w:rsid w:val="00B17B0B"/>
    <w:rsid w:val="00B97E8C"/>
    <w:rsid w:val="00BB60EF"/>
    <w:rsid w:val="00BE05B8"/>
    <w:rsid w:val="00CB79F3"/>
    <w:rsid w:val="00CF1885"/>
    <w:rsid w:val="00D027C9"/>
    <w:rsid w:val="00D17726"/>
    <w:rsid w:val="00D577AE"/>
    <w:rsid w:val="00D7387F"/>
    <w:rsid w:val="00DA516D"/>
    <w:rsid w:val="00DA59FD"/>
    <w:rsid w:val="00DE07C8"/>
    <w:rsid w:val="00DF20FF"/>
    <w:rsid w:val="00EE133B"/>
    <w:rsid w:val="00EE6DA8"/>
    <w:rsid w:val="00F15E56"/>
    <w:rsid w:val="00F25BBF"/>
    <w:rsid w:val="00F3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5C4AE"/>
  <w15:chartTrackingRefBased/>
  <w15:docId w15:val="{F350BFA5-9781-4D64-9E20-2131E6F1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E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E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5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E20"/>
  </w:style>
  <w:style w:type="paragraph" w:styleId="Footer">
    <w:name w:val="footer"/>
    <w:basedOn w:val="Normal"/>
    <w:link w:val="FooterChar"/>
    <w:uiPriority w:val="99"/>
    <w:unhideWhenUsed/>
    <w:rsid w:val="001C5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m.farron.2nd@parliament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1640</Characters>
  <Application>Microsoft Office Word</Application>
  <DocSecurity>0</DocSecurity>
  <Lines>13</Lines>
  <Paragraphs>3</Paragraphs>
  <ScaleCrop>false</ScaleCrop>
  <Company>Houses of Parliament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Siobhan</dc:creator>
  <cp:keywords/>
  <dc:description/>
  <cp:lastModifiedBy>Dave  Brooks</cp:lastModifiedBy>
  <cp:revision>2</cp:revision>
  <dcterms:created xsi:type="dcterms:W3CDTF">2026-03-09T14:56:00Z</dcterms:created>
  <dcterms:modified xsi:type="dcterms:W3CDTF">2026-03-09T14:56:00Z</dcterms:modified>
</cp:coreProperties>
</file>